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B15" w:rsidRPr="00E34A39" w:rsidRDefault="007D041D">
      <w:pPr>
        <w:spacing w:after="0" w:line="240" w:lineRule="auto"/>
        <w:jc w:val="center"/>
        <w:rPr>
          <w:sz w:val="20"/>
        </w:rPr>
      </w:pPr>
      <w:r w:rsidRPr="00E34A39">
        <w:rPr>
          <w:sz w:val="24"/>
          <w:szCs w:val="28"/>
        </w:rPr>
        <w:t>Ms. George</w:t>
      </w:r>
      <w:r w:rsidR="00936F4D" w:rsidRPr="00E34A39">
        <w:rPr>
          <w:sz w:val="24"/>
          <w:szCs w:val="28"/>
        </w:rPr>
        <w:t>’s Science</w:t>
      </w:r>
    </w:p>
    <w:p w:rsidR="00157B15" w:rsidRPr="00E34A39" w:rsidRDefault="007D041D">
      <w:pPr>
        <w:spacing w:after="0" w:line="240" w:lineRule="auto"/>
        <w:jc w:val="center"/>
        <w:rPr>
          <w:sz w:val="20"/>
        </w:rPr>
      </w:pPr>
      <w:r w:rsidRPr="00E34A39">
        <w:rPr>
          <w:sz w:val="24"/>
          <w:szCs w:val="28"/>
        </w:rPr>
        <w:t>Red</w:t>
      </w:r>
      <w:r w:rsidR="00936F4D" w:rsidRPr="00E34A39">
        <w:rPr>
          <w:sz w:val="24"/>
          <w:szCs w:val="28"/>
        </w:rPr>
        <w:t xml:space="preserve"> Wolves Team</w:t>
      </w:r>
    </w:p>
    <w:p w:rsidR="00157B15" w:rsidRPr="00E34A39" w:rsidRDefault="00936F4D">
      <w:pPr>
        <w:spacing w:after="0" w:line="240" w:lineRule="auto"/>
        <w:jc w:val="center"/>
        <w:rPr>
          <w:sz w:val="20"/>
        </w:rPr>
      </w:pPr>
      <w:hyperlink r:id="rId5" w:history="1">
        <w:r w:rsidRPr="00E34A39">
          <w:rPr>
            <w:rStyle w:val="Hyperlink"/>
            <w:sz w:val="24"/>
            <w:szCs w:val="28"/>
          </w:rPr>
          <w:t>jgeorge3@wcpss.net</w:t>
        </w:r>
      </w:hyperlink>
      <w:hyperlink r:id="rId6"/>
    </w:p>
    <w:p w:rsidR="00157B15" w:rsidRPr="00E34A39" w:rsidRDefault="00936F4D">
      <w:pPr>
        <w:spacing w:after="0" w:line="240" w:lineRule="auto"/>
        <w:jc w:val="center"/>
        <w:rPr>
          <w:sz w:val="20"/>
        </w:rPr>
      </w:pPr>
      <w:r w:rsidRPr="00E34A39">
        <w:rPr>
          <w:sz w:val="24"/>
          <w:szCs w:val="28"/>
        </w:rPr>
        <w:t>jgeorge3.weebly.com</w:t>
      </w:r>
    </w:p>
    <w:p w:rsidR="00157B15" w:rsidRPr="00E34A39" w:rsidRDefault="00157B15">
      <w:pPr>
        <w:spacing w:after="0" w:line="240" w:lineRule="auto"/>
        <w:jc w:val="center"/>
        <w:rPr>
          <w:sz w:val="20"/>
        </w:rPr>
      </w:pPr>
    </w:p>
    <w:p w:rsidR="00157B15" w:rsidRPr="00E34A39" w:rsidRDefault="00936F4D">
      <w:pPr>
        <w:spacing w:after="0" w:line="240" w:lineRule="auto"/>
        <w:rPr>
          <w:sz w:val="20"/>
        </w:rPr>
      </w:pPr>
      <w:r w:rsidRPr="00E34A39">
        <w:rPr>
          <w:b/>
          <w:sz w:val="24"/>
          <w:szCs w:val="28"/>
          <w:u w:val="single"/>
        </w:rPr>
        <w:t>6</w:t>
      </w:r>
      <w:r w:rsidRPr="00E34A39">
        <w:rPr>
          <w:b/>
          <w:sz w:val="24"/>
          <w:szCs w:val="28"/>
          <w:u w:val="single"/>
          <w:vertAlign w:val="superscript"/>
        </w:rPr>
        <w:t>th</w:t>
      </w:r>
      <w:r w:rsidRPr="00E34A39">
        <w:rPr>
          <w:b/>
          <w:sz w:val="24"/>
          <w:szCs w:val="28"/>
          <w:u w:val="single"/>
        </w:rPr>
        <w:t xml:space="preserve"> Grade Science Content and Objectives:</w:t>
      </w:r>
    </w:p>
    <w:p w:rsidR="00157B15" w:rsidRPr="00E34A39" w:rsidRDefault="00936F4D">
      <w:pPr>
        <w:spacing w:after="0" w:line="240" w:lineRule="auto"/>
        <w:rPr>
          <w:sz w:val="20"/>
        </w:rPr>
      </w:pPr>
      <w:r w:rsidRPr="00E34A39">
        <w:rPr>
          <w:sz w:val="24"/>
          <w:szCs w:val="28"/>
        </w:rPr>
        <w:t xml:space="preserve">Unit 1: Lab Safety and the Scientific Method </w:t>
      </w:r>
    </w:p>
    <w:p w:rsidR="00157B15" w:rsidRPr="00E34A39" w:rsidRDefault="00936F4D">
      <w:pPr>
        <w:spacing w:after="0" w:line="240" w:lineRule="auto"/>
        <w:rPr>
          <w:sz w:val="20"/>
        </w:rPr>
      </w:pPr>
      <w:r w:rsidRPr="00E34A39">
        <w:rPr>
          <w:sz w:val="24"/>
          <w:szCs w:val="28"/>
        </w:rPr>
        <w:t xml:space="preserve">Unit 2: The Land beneath Our Feet: </w:t>
      </w:r>
    </w:p>
    <w:tbl>
      <w:tblPr>
        <w:tblStyle w:val="a"/>
        <w:tblW w:w="7064"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1"/>
        <w:gridCol w:w="6553"/>
      </w:tblGrid>
      <w:tr w:rsidR="00157B15" w:rsidRPr="00E34A39" w:rsidTr="00942121">
        <w:trPr>
          <w:trHeight w:val="914"/>
        </w:trPr>
        <w:tc>
          <w:tcPr>
            <w:tcW w:w="511" w:type="dxa"/>
          </w:tcPr>
          <w:p w:rsidR="00157B15" w:rsidRPr="00E34A39" w:rsidRDefault="00936F4D">
            <w:pPr>
              <w:rPr>
                <w:sz w:val="20"/>
              </w:rPr>
            </w:pPr>
            <w:r w:rsidRPr="00E34A39">
              <w:rPr>
                <w:rFonts w:ascii="Arial" w:eastAsia="Arial" w:hAnsi="Arial" w:cs="Arial"/>
                <w:color w:val="111111"/>
                <w:sz w:val="20"/>
              </w:rPr>
              <w:t>6.E.2</w:t>
            </w:r>
          </w:p>
        </w:tc>
        <w:tc>
          <w:tcPr>
            <w:tcW w:w="6553" w:type="dxa"/>
          </w:tcPr>
          <w:p w:rsidR="00157B15" w:rsidRPr="00E34A39" w:rsidRDefault="00936F4D">
            <w:pPr>
              <w:rPr>
                <w:sz w:val="20"/>
              </w:rPr>
            </w:pPr>
            <w:r w:rsidRPr="00E34A39">
              <w:rPr>
                <w:rFonts w:ascii="Arial" w:eastAsia="Arial" w:hAnsi="Arial" w:cs="Arial"/>
                <w:color w:val="111111"/>
                <w:sz w:val="20"/>
              </w:rPr>
              <w:t>Understand the structure of the Earth and how interactions of constructive and destructive forces have resulted in changes in the surface of the Earth over time and the effects of the lithosphere on humans.</w:t>
            </w:r>
          </w:p>
        </w:tc>
      </w:tr>
    </w:tbl>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sz w:val="24"/>
          <w:szCs w:val="28"/>
        </w:rPr>
        <w:t xml:space="preserve">Unit 3: Growing and Flowing: </w:t>
      </w:r>
    </w:p>
    <w:tbl>
      <w:tblPr>
        <w:tblStyle w:val="a0"/>
        <w:tblW w:w="709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9"/>
        <w:gridCol w:w="6596"/>
      </w:tblGrid>
      <w:tr w:rsidR="00157B15" w:rsidRPr="00E34A39" w:rsidTr="00942121">
        <w:trPr>
          <w:trHeight w:val="509"/>
        </w:trPr>
        <w:tc>
          <w:tcPr>
            <w:tcW w:w="499" w:type="dxa"/>
          </w:tcPr>
          <w:p w:rsidR="00157B15" w:rsidRPr="00E34A39" w:rsidRDefault="00936F4D">
            <w:pPr>
              <w:rPr>
                <w:sz w:val="20"/>
              </w:rPr>
            </w:pPr>
            <w:r w:rsidRPr="00E34A39">
              <w:rPr>
                <w:rFonts w:ascii="Arial" w:eastAsia="Arial" w:hAnsi="Arial" w:cs="Arial"/>
                <w:color w:val="111111"/>
                <w:sz w:val="20"/>
              </w:rPr>
              <w:t>6.L.1</w:t>
            </w:r>
          </w:p>
        </w:tc>
        <w:tc>
          <w:tcPr>
            <w:tcW w:w="6596" w:type="dxa"/>
          </w:tcPr>
          <w:p w:rsidR="00157B15" w:rsidRPr="00E34A39" w:rsidRDefault="00936F4D">
            <w:pPr>
              <w:rPr>
                <w:sz w:val="20"/>
              </w:rPr>
            </w:pPr>
            <w:r w:rsidRPr="00E34A39">
              <w:rPr>
                <w:rFonts w:ascii="Arial" w:eastAsia="Arial" w:hAnsi="Arial" w:cs="Arial"/>
                <w:color w:val="111111"/>
                <w:sz w:val="20"/>
              </w:rPr>
              <w:t>Understand the structures, processes and behaviors of plants that enable them to survive and reproduce.</w:t>
            </w:r>
          </w:p>
        </w:tc>
      </w:tr>
      <w:tr w:rsidR="00157B15" w:rsidRPr="00E34A39" w:rsidTr="00942121">
        <w:trPr>
          <w:trHeight w:val="524"/>
        </w:trPr>
        <w:tc>
          <w:tcPr>
            <w:tcW w:w="499" w:type="dxa"/>
          </w:tcPr>
          <w:p w:rsidR="00157B15" w:rsidRPr="00E34A39" w:rsidRDefault="00936F4D">
            <w:pPr>
              <w:rPr>
                <w:sz w:val="20"/>
              </w:rPr>
            </w:pPr>
            <w:r w:rsidRPr="00E34A39">
              <w:rPr>
                <w:rFonts w:ascii="Arial" w:eastAsia="Arial" w:hAnsi="Arial" w:cs="Arial"/>
                <w:color w:val="111111"/>
                <w:sz w:val="20"/>
              </w:rPr>
              <w:t>6.L.2</w:t>
            </w:r>
          </w:p>
        </w:tc>
        <w:tc>
          <w:tcPr>
            <w:tcW w:w="6596" w:type="dxa"/>
          </w:tcPr>
          <w:p w:rsidR="00157B15" w:rsidRPr="00E34A39" w:rsidRDefault="00936F4D">
            <w:pPr>
              <w:rPr>
                <w:sz w:val="20"/>
              </w:rPr>
            </w:pPr>
            <w:r w:rsidRPr="00E34A39">
              <w:rPr>
                <w:rFonts w:ascii="Arial" w:eastAsia="Arial" w:hAnsi="Arial" w:cs="Arial"/>
                <w:color w:val="111111"/>
                <w:sz w:val="20"/>
              </w:rPr>
              <w:t>Understand the flow of energy through ecosystems and the responses of populations to the biotic and abiotic factors in their environment.</w:t>
            </w:r>
          </w:p>
        </w:tc>
      </w:tr>
    </w:tbl>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sz w:val="24"/>
          <w:szCs w:val="28"/>
        </w:rPr>
        <w:t xml:space="preserve">Unit 4: What’s the matter? </w:t>
      </w:r>
    </w:p>
    <w:tbl>
      <w:tblPr>
        <w:tblStyle w:val="a1"/>
        <w:tblW w:w="708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7"/>
        <w:gridCol w:w="6563"/>
      </w:tblGrid>
      <w:tr w:rsidR="00157B15" w:rsidRPr="00E34A39" w:rsidTr="00942121">
        <w:trPr>
          <w:trHeight w:val="689"/>
        </w:trPr>
        <w:tc>
          <w:tcPr>
            <w:tcW w:w="517" w:type="dxa"/>
          </w:tcPr>
          <w:p w:rsidR="00157B15" w:rsidRPr="00E34A39" w:rsidRDefault="00936F4D">
            <w:pPr>
              <w:rPr>
                <w:sz w:val="20"/>
              </w:rPr>
            </w:pPr>
            <w:r w:rsidRPr="00E34A39">
              <w:rPr>
                <w:rFonts w:ascii="Arial" w:eastAsia="Arial" w:hAnsi="Arial" w:cs="Arial"/>
                <w:color w:val="111111"/>
                <w:sz w:val="20"/>
              </w:rPr>
              <w:t>6.P.2</w:t>
            </w:r>
          </w:p>
        </w:tc>
        <w:tc>
          <w:tcPr>
            <w:tcW w:w="6563" w:type="dxa"/>
          </w:tcPr>
          <w:p w:rsidR="00157B15" w:rsidRPr="00E34A39" w:rsidRDefault="00936F4D">
            <w:pPr>
              <w:rPr>
                <w:sz w:val="20"/>
              </w:rPr>
            </w:pPr>
            <w:r w:rsidRPr="00E34A39">
              <w:rPr>
                <w:rFonts w:ascii="Arial" w:eastAsia="Arial" w:hAnsi="Arial" w:cs="Arial"/>
                <w:color w:val="111111"/>
                <w:sz w:val="20"/>
              </w:rPr>
              <w:t>Understand the structure, classifications and physical properties of matter.</w:t>
            </w:r>
          </w:p>
        </w:tc>
      </w:tr>
    </w:tbl>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sz w:val="24"/>
          <w:szCs w:val="28"/>
        </w:rPr>
        <w:t xml:space="preserve">Unit 5: Catch a Wave: </w:t>
      </w:r>
    </w:p>
    <w:tbl>
      <w:tblPr>
        <w:tblStyle w:val="a2"/>
        <w:tblW w:w="7079"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8"/>
        <w:gridCol w:w="6561"/>
      </w:tblGrid>
      <w:tr w:rsidR="00157B15" w:rsidRPr="00E34A39" w:rsidTr="00942121">
        <w:trPr>
          <w:trHeight w:val="495"/>
        </w:trPr>
        <w:tc>
          <w:tcPr>
            <w:tcW w:w="518" w:type="dxa"/>
          </w:tcPr>
          <w:p w:rsidR="00157B15" w:rsidRPr="00E34A39" w:rsidRDefault="00936F4D">
            <w:pPr>
              <w:rPr>
                <w:sz w:val="20"/>
              </w:rPr>
            </w:pPr>
            <w:r w:rsidRPr="00E34A39">
              <w:rPr>
                <w:rFonts w:ascii="Arial" w:eastAsia="Arial" w:hAnsi="Arial" w:cs="Arial"/>
                <w:color w:val="111111"/>
                <w:sz w:val="20"/>
              </w:rPr>
              <w:t>6.P.1</w:t>
            </w:r>
          </w:p>
        </w:tc>
        <w:tc>
          <w:tcPr>
            <w:tcW w:w="6561" w:type="dxa"/>
          </w:tcPr>
          <w:p w:rsidR="00157B15" w:rsidRPr="00E34A39" w:rsidRDefault="00936F4D">
            <w:pPr>
              <w:rPr>
                <w:sz w:val="20"/>
              </w:rPr>
            </w:pPr>
            <w:r w:rsidRPr="00E34A39">
              <w:rPr>
                <w:rFonts w:ascii="Arial" w:eastAsia="Arial" w:hAnsi="Arial" w:cs="Arial"/>
                <w:color w:val="111111"/>
                <w:sz w:val="20"/>
              </w:rPr>
              <w:t>Understand the properties of waves and the wavelike property of energy in earthquakes, light and sound waves.</w:t>
            </w:r>
          </w:p>
        </w:tc>
      </w:tr>
      <w:tr w:rsidR="00157B15" w:rsidRPr="00E34A39" w:rsidTr="00942121">
        <w:trPr>
          <w:trHeight w:val="495"/>
        </w:trPr>
        <w:tc>
          <w:tcPr>
            <w:tcW w:w="518" w:type="dxa"/>
          </w:tcPr>
          <w:p w:rsidR="00157B15" w:rsidRPr="00E34A39" w:rsidRDefault="00936F4D">
            <w:pPr>
              <w:rPr>
                <w:sz w:val="20"/>
              </w:rPr>
            </w:pPr>
            <w:r w:rsidRPr="00E34A39">
              <w:rPr>
                <w:rFonts w:ascii="Arial" w:eastAsia="Arial" w:hAnsi="Arial" w:cs="Arial"/>
                <w:color w:val="111111"/>
                <w:sz w:val="20"/>
              </w:rPr>
              <w:t>6.P.3</w:t>
            </w:r>
          </w:p>
        </w:tc>
        <w:tc>
          <w:tcPr>
            <w:tcW w:w="6561" w:type="dxa"/>
          </w:tcPr>
          <w:p w:rsidR="00157B15" w:rsidRPr="00E34A39" w:rsidRDefault="00936F4D">
            <w:pPr>
              <w:rPr>
                <w:sz w:val="20"/>
              </w:rPr>
            </w:pPr>
            <w:r w:rsidRPr="00E34A39">
              <w:rPr>
                <w:rFonts w:ascii="Arial" w:eastAsia="Arial" w:hAnsi="Arial" w:cs="Arial"/>
                <w:color w:val="111111"/>
                <w:sz w:val="20"/>
              </w:rPr>
              <w:t>Understand characteristics of energy transfer and interactions of matter and energy.</w:t>
            </w:r>
          </w:p>
        </w:tc>
      </w:tr>
    </w:tbl>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sz w:val="24"/>
          <w:szCs w:val="28"/>
        </w:rPr>
        <w:t xml:space="preserve">Unit 6: Space Invaders: </w:t>
      </w:r>
    </w:p>
    <w:tbl>
      <w:tblPr>
        <w:tblStyle w:val="a3"/>
        <w:tblW w:w="711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9"/>
        <w:gridCol w:w="6591"/>
      </w:tblGrid>
      <w:tr w:rsidR="00157B15" w:rsidRPr="00E34A39" w:rsidTr="00942121">
        <w:trPr>
          <w:trHeight w:val="449"/>
        </w:trPr>
        <w:tc>
          <w:tcPr>
            <w:tcW w:w="519" w:type="dxa"/>
          </w:tcPr>
          <w:p w:rsidR="00157B15" w:rsidRPr="00E34A39" w:rsidRDefault="00936F4D">
            <w:pPr>
              <w:rPr>
                <w:sz w:val="20"/>
              </w:rPr>
            </w:pPr>
            <w:r w:rsidRPr="00E34A39">
              <w:rPr>
                <w:rFonts w:ascii="Arial" w:eastAsia="Arial" w:hAnsi="Arial" w:cs="Arial"/>
                <w:color w:val="111111"/>
                <w:sz w:val="20"/>
              </w:rPr>
              <w:t>6.E.1</w:t>
            </w:r>
          </w:p>
        </w:tc>
        <w:tc>
          <w:tcPr>
            <w:tcW w:w="6591" w:type="dxa"/>
          </w:tcPr>
          <w:p w:rsidR="00157B15" w:rsidRPr="00E34A39" w:rsidRDefault="00936F4D">
            <w:pPr>
              <w:rPr>
                <w:sz w:val="20"/>
              </w:rPr>
            </w:pPr>
            <w:r w:rsidRPr="00E34A39">
              <w:rPr>
                <w:rFonts w:ascii="Arial" w:eastAsia="Arial" w:hAnsi="Arial" w:cs="Arial"/>
                <w:color w:val="111111"/>
                <w:sz w:val="20"/>
              </w:rPr>
              <w:t>Understand the Earth/Moon/Sun system, and the properties, structures and predictable motions of celestial bodies in the Universe.</w:t>
            </w:r>
          </w:p>
        </w:tc>
      </w:tr>
    </w:tbl>
    <w:p w:rsidR="00157B15" w:rsidRPr="00E34A39" w:rsidRDefault="00936F4D">
      <w:pPr>
        <w:spacing w:after="0" w:line="240" w:lineRule="auto"/>
        <w:rPr>
          <w:sz w:val="20"/>
        </w:rPr>
      </w:pPr>
      <w:r w:rsidRPr="00E34A39">
        <w:rPr>
          <w:b/>
          <w:sz w:val="24"/>
          <w:szCs w:val="28"/>
          <w:u w:val="single"/>
        </w:rPr>
        <w:t xml:space="preserve">Grading: </w:t>
      </w:r>
    </w:p>
    <w:p w:rsidR="00157B15" w:rsidRPr="00E34A39" w:rsidRDefault="00936F4D">
      <w:pPr>
        <w:spacing w:after="0" w:line="240" w:lineRule="auto"/>
        <w:rPr>
          <w:sz w:val="20"/>
        </w:rPr>
      </w:pPr>
      <w:r w:rsidRPr="00E34A39">
        <w:rPr>
          <w:sz w:val="24"/>
          <w:szCs w:val="28"/>
        </w:rPr>
        <w:t xml:space="preserve">55% - Major Assessments- Tests, Projects, Labs, etc. </w:t>
      </w:r>
    </w:p>
    <w:p w:rsidR="00157B15" w:rsidRPr="00E34A39" w:rsidRDefault="00936F4D">
      <w:pPr>
        <w:spacing w:after="0" w:line="240" w:lineRule="auto"/>
        <w:rPr>
          <w:sz w:val="20"/>
        </w:rPr>
      </w:pPr>
      <w:r w:rsidRPr="00E34A39">
        <w:rPr>
          <w:sz w:val="24"/>
          <w:szCs w:val="28"/>
        </w:rPr>
        <w:t xml:space="preserve">35%- Minor Assessments- Class work, quizzes, etc. </w:t>
      </w:r>
    </w:p>
    <w:p w:rsidR="00157B15" w:rsidRPr="00E34A39" w:rsidRDefault="00936F4D">
      <w:pPr>
        <w:spacing w:after="0" w:line="240" w:lineRule="auto"/>
        <w:rPr>
          <w:sz w:val="20"/>
        </w:rPr>
      </w:pPr>
      <w:r w:rsidRPr="00E34A39">
        <w:rPr>
          <w:sz w:val="24"/>
          <w:szCs w:val="28"/>
        </w:rPr>
        <w:t xml:space="preserve">10%- Formative Assessments- Homework, Exit Tickets, etc. </w:t>
      </w:r>
    </w:p>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b/>
          <w:sz w:val="24"/>
          <w:szCs w:val="28"/>
          <w:u w:val="single"/>
        </w:rPr>
        <w:t xml:space="preserve">Grade Scale: </w:t>
      </w:r>
    </w:p>
    <w:p w:rsidR="00157B15" w:rsidRPr="00E34A39" w:rsidRDefault="00936F4D">
      <w:pPr>
        <w:spacing w:after="0" w:line="240" w:lineRule="auto"/>
        <w:rPr>
          <w:sz w:val="20"/>
        </w:rPr>
      </w:pPr>
      <w:r w:rsidRPr="00E34A39">
        <w:rPr>
          <w:sz w:val="24"/>
          <w:szCs w:val="28"/>
        </w:rPr>
        <w:t>90- 100</w:t>
      </w:r>
      <w:r w:rsidRPr="00E34A39">
        <w:rPr>
          <w:sz w:val="24"/>
          <w:szCs w:val="28"/>
        </w:rPr>
        <w:tab/>
      </w:r>
      <w:r w:rsidRPr="00E34A39">
        <w:rPr>
          <w:sz w:val="24"/>
          <w:szCs w:val="28"/>
        </w:rPr>
        <w:tab/>
        <w:t>A</w:t>
      </w:r>
    </w:p>
    <w:p w:rsidR="00157B15" w:rsidRPr="00E34A39" w:rsidRDefault="00936F4D">
      <w:pPr>
        <w:spacing w:after="0" w:line="240" w:lineRule="auto"/>
        <w:rPr>
          <w:sz w:val="20"/>
        </w:rPr>
      </w:pPr>
      <w:r w:rsidRPr="00E34A39">
        <w:rPr>
          <w:sz w:val="24"/>
          <w:szCs w:val="28"/>
        </w:rPr>
        <w:t>80- 89</w:t>
      </w:r>
      <w:r w:rsidRPr="00E34A39">
        <w:rPr>
          <w:sz w:val="24"/>
          <w:szCs w:val="28"/>
        </w:rPr>
        <w:tab/>
      </w:r>
      <w:r w:rsidRPr="00E34A39">
        <w:rPr>
          <w:sz w:val="24"/>
          <w:szCs w:val="28"/>
        </w:rPr>
        <w:tab/>
      </w:r>
      <w:r w:rsidRPr="00E34A39">
        <w:rPr>
          <w:sz w:val="24"/>
          <w:szCs w:val="28"/>
        </w:rPr>
        <w:tab/>
        <w:t>B</w:t>
      </w:r>
    </w:p>
    <w:p w:rsidR="00157B15" w:rsidRPr="00E34A39" w:rsidRDefault="00936F4D">
      <w:pPr>
        <w:spacing w:after="0" w:line="240" w:lineRule="auto"/>
        <w:rPr>
          <w:sz w:val="20"/>
        </w:rPr>
      </w:pPr>
      <w:r w:rsidRPr="00E34A39">
        <w:rPr>
          <w:sz w:val="24"/>
          <w:szCs w:val="28"/>
        </w:rPr>
        <w:t>70-79</w:t>
      </w:r>
      <w:r w:rsidRPr="00E34A39">
        <w:rPr>
          <w:sz w:val="24"/>
          <w:szCs w:val="28"/>
        </w:rPr>
        <w:tab/>
      </w:r>
      <w:r w:rsidRPr="00E34A39">
        <w:rPr>
          <w:sz w:val="24"/>
          <w:szCs w:val="28"/>
        </w:rPr>
        <w:tab/>
      </w:r>
      <w:r w:rsidRPr="00E34A39">
        <w:rPr>
          <w:sz w:val="24"/>
          <w:szCs w:val="28"/>
        </w:rPr>
        <w:tab/>
        <w:t>C</w:t>
      </w:r>
    </w:p>
    <w:p w:rsidR="00157B15" w:rsidRPr="00E34A39" w:rsidRDefault="00936F4D">
      <w:pPr>
        <w:spacing w:after="0" w:line="240" w:lineRule="auto"/>
        <w:rPr>
          <w:sz w:val="20"/>
        </w:rPr>
      </w:pPr>
      <w:r w:rsidRPr="00E34A39">
        <w:rPr>
          <w:sz w:val="24"/>
          <w:szCs w:val="28"/>
        </w:rPr>
        <w:t>60-69</w:t>
      </w:r>
      <w:r w:rsidRPr="00E34A39">
        <w:rPr>
          <w:sz w:val="24"/>
          <w:szCs w:val="28"/>
        </w:rPr>
        <w:tab/>
      </w:r>
      <w:r w:rsidRPr="00E34A39">
        <w:rPr>
          <w:sz w:val="24"/>
          <w:szCs w:val="28"/>
        </w:rPr>
        <w:tab/>
      </w:r>
      <w:r w:rsidRPr="00E34A39">
        <w:rPr>
          <w:sz w:val="24"/>
          <w:szCs w:val="28"/>
        </w:rPr>
        <w:tab/>
        <w:t>D</w:t>
      </w:r>
    </w:p>
    <w:p w:rsidR="00157B15" w:rsidRPr="00E34A39" w:rsidRDefault="00936F4D">
      <w:pPr>
        <w:spacing w:after="0" w:line="240" w:lineRule="auto"/>
        <w:rPr>
          <w:sz w:val="20"/>
        </w:rPr>
      </w:pPr>
      <w:r w:rsidRPr="00E34A39">
        <w:rPr>
          <w:sz w:val="24"/>
          <w:szCs w:val="28"/>
        </w:rPr>
        <w:t>59 and below</w:t>
      </w:r>
      <w:r w:rsidRPr="00E34A39">
        <w:rPr>
          <w:sz w:val="24"/>
          <w:szCs w:val="28"/>
        </w:rPr>
        <w:tab/>
        <w:t>F</w:t>
      </w:r>
      <w:r w:rsidRPr="00E34A39">
        <w:rPr>
          <w:sz w:val="24"/>
          <w:szCs w:val="28"/>
        </w:rPr>
        <w:tab/>
      </w:r>
    </w:p>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b/>
          <w:sz w:val="24"/>
          <w:szCs w:val="28"/>
          <w:u w:val="single"/>
        </w:rPr>
        <w:t>Retest Procedures:</w:t>
      </w:r>
    </w:p>
    <w:p w:rsidR="00157B15" w:rsidRPr="00E34A39" w:rsidRDefault="00936F4D">
      <w:pPr>
        <w:spacing w:after="0" w:line="240" w:lineRule="auto"/>
        <w:rPr>
          <w:sz w:val="20"/>
        </w:rPr>
      </w:pPr>
      <w:r w:rsidRPr="00E34A39">
        <w:rPr>
          <w:sz w:val="24"/>
          <w:szCs w:val="28"/>
        </w:rPr>
        <w:t>Students who do not pass a test will have an opportunity to retest provided they have completed missing work (class work and homework) associated with the unit and/or made test corrections within two weeks of the original test date.</w:t>
      </w:r>
    </w:p>
    <w:p w:rsidR="00157B15" w:rsidRPr="00E34A39" w:rsidRDefault="00157B15">
      <w:pPr>
        <w:spacing w:after="0" w:line="240" w:lineRule="auto"/>
        <w:rPr>
          <w:sz w:val="20"/>
        </w:rPr>
      </w:pPr>
    </w:p>
    <w:p w:rsidR="00157B15" w:rsidRPr="00E34A39" w:rsidRDefault="00936F4D">
      <w:pPr>
        <w:spacing w:after="0" w:line="240" w:lineRule="auto"/>
        <w:rPr>
          <w:sz w:val="20"/>
        </w:rPr>
      </w:pPr>
      <w:r w:rsidRPr="00E34A39">
        <w:rPr>
          <w:b/>
          <w:sz w:val="24"/>
          <w:szCs w:val="28"/>
          <w:u w:val="single"/>
        </w:rPr>
        <w:t>The Following are School-Wide Expectations for Late/Missing Work:</w:t>
      </w:r>
    </w:p>
    <w:p w:rsidR="00157B15" w:rsidRPr="00E34A39" w:rsidRDefault="00936F4D">
      <w:pPr>
        <w:numPr>
          <w:ilvl w:val="0"/>
          <w:numId w:val="2"/>
        </w:numPr>
        <w:spacing w:after="0" w:line="240" w:lineRule="auto"/>
        <w:ind w:hanging="360"/>
        <w:rPr>
          <w:sz w:val="24"/>
          <w:szCs w:val="28"/>
        </w:rPr>
      </w:pPr>
      <w:r w:rsidRPr="00E34A39">
        <w:rPr>
          <w:sz w:val="24"/>
          <w:szCs w:val="28"/>
        </w:rPr>
        <w:t xml:space="preserve">Students are expected to complete all work assigned by their teachers. </w:t>
      </w:r>
    </w:p>
    <w:p w:rsidR="00157B15" w:rsidRPr="00E34A39" w:rsidRDefault="00936F4D">
      <w:pPr>
        <w:numPr>
          <w:ilvl w:val="0"/>
          <w:numId w:val="2"/>
        </w:numPr>
        <w:spacing w:after="0" w:line="240" w:lineRule="auto"/>
        <w:ind w:hanging="360"/>
        <w:rPr>
          <w:sz w:val="24"/>
          <w:szCs w:val="28"/>
        </w:rPr>
      </w:pPr>
      <w:r w:rsidRPr="00E34A39">
        <w:rPr>
          <w:sz w:val="24"/>
          <w:szCs w:val="28"/>
        </w:rPr>
        <w:t>The following are the deductions to be used for late assignments handed in within 10 school days of the original due date.</w:t>
      </w:r>
    </w:p>
    <w:p w:rsidR="00157B15" w:rsidRPr="00E34A39" w:rsidRDefault="00936F4D">
      <w:pPr>
        <w:numPr>
          <w:ilvl w:val="0"/>
          <w:numId w:val="3"/>
        </w:numPr>
        <w:spacing w:after="0" w:line="240" w:lineRule="auto"/>
        <w:ind w:hanging="360"/>
        <w:rPr>
          <w:sz w:val="24"/>
          <w:szCs w:val="28"/>
        </w:rPr>
      </w:pPr>
      <w:r w:rsidRPr="00E34A39">
        <w:rPr>
          <w:sz w:val="24"/>
          <w:szCs w:val="28"/>
        </w:rPr>
        <w:t>1 day late    </w:t>
      </w:r>
      <w:r w:rsidRPr="00E34A39">
        <w:rPr>
          <w:sz w:val="24"/>
          <w:szCs w:val="28"/>
        </w:rPr>
        <w:tab/>
        <w:t xml:space="preserve">            10% penalty</w:t>
      </w:r>
    </w:p>
    <w:p w:rsidR="00157B15" w:rsidRPr="00E34A39" w:rsidRDefault="00936F4D">
      <w:pPr>
        <w:numPr>
          <w:ilvl w:val="0"/>
          <w:numId w:val="3"/>
        </w:numPr>
        <w:spacing w:after="0" w:line="240" w:lineRule="auto"/>
        <w:ind w:hanging="360"/>
        <w:rPr>
          <w:sz w:val="24"/>
          <w:szCs w:val="28"/>
        </w:rPr>
      </w:pPr>
      <w:r w:rsidRPr="00E34A39">
        <w:rPr>
          <w:sz w:val="24"/>
          <w:szCs w:val="28"/>
        </w:rPr>
        <w:t>2-5 days late</w:t>
      </w:r>
      <w:r w:rsidRPr="00E34A39">
        <w:rPr>
          <w:sz w:val="24"/>
          <w:szCs w:val="28"/>
        </w:rPr>
        <w:tab/>
        <w:t xml:space="preserve">            20% penalty</w:t>
      </w:r>
    </w:p>
    <w:p w:rsidR="00157B15" w:rsidRPr="00E34A39" w:rsidRDefault="00936F4D">
      <w:pPr>
        <w:numPr>
          <w:ilvl w:val="0"/>
          <w:numId w:val="3"/>
        </w:numPr>
        <w:spacing w:after="0" w:line="240" w:lineRule="auto"/>
        <w:ind w:hanging="360"/>
        <w:rPr>
          <w:sz w:val="24"/>
          <w:szCs w:val="28"/>
        </w:rPr>
      </w:pPr>
      <w:r w:rsidRPr="00E34A39">
        <w:rPr>
          <w:sz w:val="24"/>
          <w:szCs w:val="28"/>
        </w:rPr>
        <w:t>6-10 days late  </w:t>
      </w:r>
      <w:r w:rsidRPr="00E34A39">
        <w:rPr>
          <w:sz w:val="24"/>
          <w:szCs w:val="28"/>
        </w:rPr>
        <w:tab/>
        <w:t>40% penalty</w:t>
      </w:r>
    </w:p>
    <w:p w:rsidR="00157B15" w:rsidRPr="00E34A39" w:rsidRDefault="00936F4D">
      <w:pPr>
        <w:numPr>
          <w:ilvl w:val="0"/>
          <w:numId w:val="2"/>
        </w:numPr>
        <w:spacing w:after="0" w:line="240" w:lineRule="auto"/>
        <w:ind w:hanging="360"/>
        <w:rPr>
          <w:sz w:val="24"/>
          <w:szCs w:val="28"/>
        </w:rPr>
      </w:pPr>
      <w:r w:rsidRPr="00E34A39">
        <w:rPr>
          <w:sz w:val="24"/>
          <w:szCs w:val="28"/>
        </w:rPr>
        <w:t>A student may still earn a zero if they fail to hand in the assignment within the 10 day window.</w:t>
      </w:r>
    </w:p>
    <w:p w:rsidR="00157B15" w:rsidRPr="00E34A39" w:rsidRDefault="00936F4D">
      <w:pPr>
        <w:numPr>
          <w:ilvl w:val="0"/>
          <w:numId w:val="2"/>
        </w:numPr>
        <w:spacing w:after="0" w:line="240" w:lineRule="auto"/>
        <w:ind w:hanging="360"/>
        <w:rPr>
          <w:sz w:val="24"/>
          <w:szCs w:val="28"/>
        </w:rPr>
      </w:pPr>
      <w:r w:rsidRPr="00E34A39">
        <w:rPr>
          <w:sz w:val="24"/>
          <w:szCs w:val="28"/>
        </w:rPr>
        <w:t>The original grade should be on the assignment before deduction so the student knows their level of mastery.</w:t>
      </w:r>
    </w:p>
    <w:p w:rsidR="00157B15" w:rsidRPr="00E34A39" w:rsidRDefault="00936F4D">
      <w:pPr>
        <w:numPr>
          <w:ilvl w:val="0"/>
          <w:numId w:val="2"/>
        </w:numPr>
        <w:spacing w:after="0" w:line="240" w:lineRule="auto"/>
        <w:ind w:hanging="360"/>
        <w:rPr>
          <w:sz w:val="24"/>
          <w:szCs w:val="28"/>
        </w:rPr>
      </w:pPr>
      <w:r w:rsidRPr="00E34A39">
        <w:rPr>
          <w:sz w:val="24"/>
          <w:szCs w:val="28"/>
        </w:rPr>
        <w:t>Working Lunch may be assigned to provide incentive for students to complete a missing assignment.  Working Lunch may be assigned until the assignment is complete.  If an assignment has been corrected in class; an alternate, similar assignment may be given.</w:t>
      </w:r>
    </w:p>
    <w:p w:rsidR="00157B15" w:rsidRPr="00E34A39" w:rsidRDefault="00936F4D">
      <w:pPr>
        <w:numPr>
          <w:ilvl w:val="0"/>
          <w:numId w:val="2"/>
        </w:numPr>
        <w:spacing w:after="0" w:line="240" w:lineRule="auto"/>
        <w:ind w:hanging="360"/>
        <w:rPr>
          <w:sz w:val="24"/>
          <w:szCs w:val="28"/>
        </w:rPr>
      </w:pPr>
      <w:r w:rsidRPr="00E34A39">
        <w:rPr>
          <w:sz w:val="24"/>
          <w:szCs w:val="28"/>
        </w:rPr>
        <w:t>Special consideration will be given in the case of extended absences due to injury or chronic illness.</w:t>
      </w:r>
    </w:p>
    <w:p w:rsidR="00157B15" w:rsidRPr="00E34A39" w:rsidRDefault="00157B15">
      <w:pPr>
        <w:spacing w:after="0" w:line="240" w:lineRule="auto"/>
        <w:rPr>
          <w:sz w:val="20"/>
        </w:rPr>
      </w:pPr>
      <w:bookmarkStart w:id="0" w:name="_GoBack"/>
      <w:bookmarkEnd w:id="0"/>
    </w:p>
    <w:p w:rsidR="00E34A39" w:rsidRDefault="00E34A39">
      <w:pPr>
        <w:spacing w:after="0" w:line="240" w:lineRule="auto"/>
        <w:rPr>
          <w:b/>
          <w:sz w:val="24"/>
          <w:szCs w:val="28"/>
          <w:u w:val="single"/>
        </w:rPr>
      </w:pPr>
    </w:p>
    <w:p w:rsidR="00E34A39" w:rsidRDefault="00E34A39">
      <w:pPr>
        <w:spacing w:after="0" w:line="240" w:lineRule="auto"/>
        <w:rPr>
          <w:b/>
          <w:sz w:val="24"/>
          <w:szCs w:val="28"/>
          <w:u w:val="single"/>
        </w:rPr>
      </w:pPr>
    </w:p>
    <w:p w:rsidR="00157B15" w:rsidRPr="00E34A39" w:rsidRDefault="00936F4D">
      <w:pPr>
        <w:spacing w:after="0" w:line="240" w:lineRule="auto"/>
        <w:rPr>
          <w:sz w:val="20"/>
        </w:rPr>
      </w:pPr>
      <w:r w:rsidRPr="00E34A39">
        <w:rPr>
          <w:b/>
          <w:sz w:val="24"/>
          <w:szCs w:val="28"/>
          <w:u w:val="single"/>
        </w:rPr>
        <w:lastRenderedPageBreak/>
        <w:t xml:space="preserve">Tutoring/Extra Help </w:t>
      </w:r>
    </w:p>
    <w:p w:rsidR="00157B15" w:rsidRPr="00E34A39" w:rsidRDefault="00936F4D">
      <w:pPr>
        <w:spacing w:after="0" w:line="240" w:lineRule="auto"/>
        <w:rPr>
          <w:sz w:val="20"/>
        </w:rPr>
      </w:pPr>
      <w:bookmarkStart w:id="1" w:name="_z46t36s9qen" w:colFirst="0" w:colLast="0"/>
      <w:bookmarkEnd w:id="1"/>
      <w:r w:rsidRPr="00E34A39">
        <w:rPr>
          <w:sz w:val="24"/>
          <w:szCs w:val="28"/>
        </w:rPr>
        <w:t xml:space="preserve">I will be available on Tuesday morning from 6:45 to 7:45 for extra help and tutoring. You will need to fill out a permission form or contact me in advance to attend. </w:t>
      </w:r>
    </w:p>
    <w:p w:rsidR="00157B15" w:rsidRPr="00E34A39" w:rsidRDefault="00157B15">
      <w:pPr>
        <w:spacing w:after="0" w:line="240" w:lineRule="auto"/>
        <w:rPr>
          <w:sz w:val="20"/>
        </w:rPr>
      </w:pPr>
      <w:bookmarkStart w:id="2" w:name="_12cvontsnk1d" w:colFirst="0" w:colLast="0"/>
      <w:bookmarkEnd w:id="2"/>
    </w:p>
    <w:p w:rsidR="00157B15" w:rsidRPr="00E34A39" w:rsidRDefault="00936F4D">
      <w:pPr>
        <w:spacing w:after="0" w:line="240" w:lineRule="auto"/>
        <w:rPr>
          <w:sz w:val="20"/>
        </w:rPr>
      </w:pPr>
      <w:bookmarkStart w:id="3" w:name="_5nty19xud026" w:colFirst="0" w:colLast="0"/>
      <w:bookmarkEnd w:id="3"/>
      <w:r w:rsidRPr="00E34A39">
        <w:rPr>
          <w:b/>
          <w:sz w:val="24"/>
          <w:szCs w:val="28"/>
          <w:u w:val="single"/>
        </w:rPr>
        <w:t xml:space="preserve">How Can You Support Your Child </w:t>
      </w:r>
    </w:p>
    <w:p w:rsidR="00157B15" w:rsidRPr="00E34A39" w:rsidRDefault="00936F4D">
      <w:pPr>
        <w:numPr>
          <w:ilvl w:val="0"/>
          <w:numId w:val="1"/>
        </w:numPr>
        <w:spacing w:after="0" w:line="240" w:lineRule="auto"/>
        <w:ind w:hanging="360"/>
        <w:contextualSpacing/>
        <w:rPr>
          <w:sz w:val="24"/>
          <w:szCs w:val="28"/>
        </w:rPr>
      </w:pPr>
      <w:bookmarkStart w:id="4" w:name="_hyoosog8koq5" w:colFirst="0" w:colLast="0"/>
      <w:bookmarkEnd w:id="4"/>
      <w:r w:rsidRPr="00E34A39">
        <w:rPr>
          <w:sz w:val="24"/>
          <w:szCs w:val="28"/>
        </w:rPr>
        <w:t xml:space="preserve">Check Teacher’s Website Weekly to stay updated </w:t>
      </w:r>
    </w:p>
    <w:p w:rsidR="00157B15" w:rsidRPr="00E34A39" w:rsidRDefault="00936F4D">
      <w:pPr>
        <w:numPr>
          <w:ilvl w:val="0"/>
          <w:numId w:val="1"/>
        </w:numPr>
        <w:spacing w:after="0" w:line="240" w:lineRule="auto"/>
        <w:ind w:hanging="360"/>
        <w:contextualSpacing/>
        <w:rPr>
          <w:sz w:val="24"/>
          <w:szCs w:val="28"/>
        </w:rPr>
      </w:pPr>
      <w:bookmarkStart w:id="5" w:name="_kcaiui990ktj" w:colFirst="0" w:colLast="0"/>
      <w:bookmarkEnd w:id="5"/>
      <w:r w:rsidRPr="00E34A39">
        <w:rPr>
          <w:sz w:val="24"/>
          <w:szCs w:val="28"/>
        </w:rPr>
        <w:t>Review Science Vocabulary Weekly with your child</w:t>
      </w:r>
    </w:p>
    <w:p w:rsidR="00157B15" w:rsidRPr="00E34A39" w:rsidRDefault="00936F4D">
      <w:pPr>
        <w:numPr>
          <w:ilvl w:val="0"/>
          <w:numId w:val="1"/>
        </w:numPr>
        <w:spacing w:after="0" w:line="240" w:lineRule="auto"/>
        <w:ind w:hanging="360"/>
        <w:contextualSpacing/>
        <w:rPr>
          <w:sz w:val="24"/>
          <w:szCs w:val="28"/>
        </w:rPr>
      </w:pPr>
      <w:bookmarkStart w:id="6" w:name="_fcq3seh4ps0i" w:colFirst="0" w:colLast="0"/>
      <w:bookmarkEnd w:id="6"/>
      <w:r w:rsidRPr="00E34A39">
        <w:rPr>
          <w:sz w:val="24"/>
          <w:szCs w:val="28"/>
        </w:rPr>
        <w:t xml:space="preserve">Try and read at least 3 non-fiction science texts per semester </w:t>
      </w:r>
    </w:p>
    <w:p w:rsidR="00157B15" w:rsidRPr="00E34A39" w:rsidRDefault="00936F4D">
      <w:pPr>
        <w:numPr>
          <w:ilvl w:val="0"/>
          <w:numId w:val="1"/>
        </w:numPr>
        <w:spacing w:after="0" w:line="240" w:lineRule="auto"/>
        <w:ind w:hanging="360"/>
        <w:contextualSpacing/>
        <w:rPr>
          <w:sz w:val="24"/>
          <w:szCs w:val="28"/>
        </w:rPr>
      </w:pPr>
      <w:bookmarkStart w:id="7" w:name="_5b4n09iyl0l0" w:colFirst="0" w:colLast="0"/>
      <w:bookmarkEnd w:id="7"/>
      <w:r w:rsidRPr="00E34A39">
        <w:rPr>
          <w:sz w:val="24"/>
          <w:szCs w:val="28"/>
        </w:rPr>
        <w:t xml:space="preserve">Supplemental Materials: Discovery Education and </w:t>
      </w:r>
      <w:proofErr w:type="spellStart"/>
      <w:r w:rsidRPr="00E34A39">
        <w:rPr>
          <w:sz w:val="24"/>
          <w:szCs w:val="28"/>
        </w:rPr>
        <w:t>Brainpop</w:t>
      </w:r>
      <w:proofErr w:type="spellEnd"/>
      <w:r w:rsidRPr="00E34A39">
        <w:rPr>
          <w:sz w:val="24"/>
          <w:szCs w:val="28"/>
        </w:rPr>
        <w:t xml:space="preserve"> </w:t>
      </w:r>
    </w:p>
    <w:p w:rsidR="00157B15" w:rsidRPr="00E34A39" w:rsidRDefault="00936F4D">
      <w:pPr>
        <w:numPr>
          <w:ilvl w:val="1"/>
          <w:numId w:val="1"/>
        </w:numPr>
        <w:spacing w:after="0" w:line="240" w:lineRule="auto"/>
        <w:ind w:hanging="360"/>
        <w:contextualSpacing/>
        <w:rPr>
          <w:sz w:val="24"/>
          <w:szCs w:val="28"/>
        </w:rPr>
      </w:pPr>
      <w:bookmarkStart w:id="8" w:name="_5h4rzfqmiusw" w:colFirst="0" w:colLast="0"/>
      <w:bookmarkEnd w:id="8"/>
      <w:r w:rsidRPr="00E34A39">
        <w:rPr>
          <w:sz w:val="24"/>
          <w:szCs w:val="28"/>
        </w:rPr>
        <w:t xml:space="preserve">Discovery Education Login: </w:t>
      </w:r>
      <w:proofErr w:type="spellStart"/>
      <w:r w:rsidRPr="00E34A39">
        <w:rPr>
          <w:sz w:val="24"/>
          <w:szCs w:val="28"/>
        </w:rPr>
        <w:t>wcp</w:t>
      </w:r>
      <w:proofErr w:type="spellEnd"/>
      <w:r w:rsidRPr="00E34A39">
        <w:rPr>
          <w:i/>
          <w:sz w:val="24"/>
          <w:szCs w:val="28"/>
        </w:rPr>
        <w:t xml:space="preserve">[student ID#] </w:t>
      </w:r>
      <w:r w:rsidRPr="00E34A39">
        <w:rPr>
          <w:sz w:val="24"/>
          <w:szCs w:val="28"/>
        </w:rPr>
        <w:t>Password: student ID#</w:t>
      </w:r>
    </w:p>
    <w:p w:rsidR="00157B15" w:rsidRDefault="00936F4D">
      <w:pPr>
        <w:numPr>
          <w:ilvl w:val="1"/>
          <w:numId w:val="1"/>
        </w:numPr>
        <w:spacing w:after="0" w:line="240" w:lineRule="auto"/>
        <w:ind w:hanging="360"/>
        <w:contextualSpacing/>
        <w:rPr>
          <w:sz w:val="24"/>
          <w:szCs w:val="28"/>
        </w:rPr>
      </w:pPr>
      <w:bookmarkStart w:id="9" w:name="_gjdgxs" w:colFirst="0" w:colLast="0"/>
      <w:bookmarkEnd w:id="9"/>
      <w:proofErr w:type="spellStart"/>
      <w:r w:rsidRPr="00E34A39">
        <w:rPr>
          <w:sz w:val="24"/>
          <w:szCs w:val="28"/>
        </w:rPr>
        <w:t>BrainPop</w:t>
      </w:r>
      <w:proofErr w:type="spellEnd"/>
      <w:r w:rsidRPr="00E34A39">
        <w:rPr>
          <w:sz w:val="24"/>
          <w:szCs w:val="28"/>
        </w:rPr>
        <w:t xml:space="preserve"> Login: </w:t>
      </w:r>
      <w:proofErr w:type="spellStart"/>
      <w:r w:rsidRPr="00E34A39">
        <w:rPr>
          <w:sz w:val="24"/>
          <w:szCs w:val="28"/>
        </w:rPr>
        <w:t>wmswolves</w:t>
      </w:r>
      <w:proofErr w:type="spellEnd"/>
      <w:r w:rsidRPr="00E34A39">
        <w:rPr>
          <w:sz w:val="24"/>
          <w:szCs w:val="28"/>
        </w:rPr>
        <w:t xml:space="preserve"> Password: 3409</w:t>
      </w:r>
    </w:p>
    <w:p w:rsidR="00E34A39" w:rsidRDefault="00E34A39" w:rsidP="00E34A39">
      <w:pPr>
        <w:spacing w:after="0" w:line="240" w:lineRule="auto"/>
        <w:contextualSpacing/>
        <w:rPr>
          <w:sz w:val="24"/>
          <w:szCs w:val="28"/>
        </w:rPr>
      </w:pPr>
    </w:p>
    <w:p w:rsidR="00E34A39" w:rsidRDefault="00E34A39" w:rsidP="00E34A39">
      <w:pPr>
        <w:spacing w:after="0" w:line="240" w:lineRule="auto"/>
        <w:contextualSpacing/>
        <w:rPr>
          <w:sz w:val="24"/>
          <w:szCs w:val="28"/>
        </w:rPr>
      </w:pPr>
    </w:p>
    <w:p w:rsidR="00E34A39" w:rsidRPr="00C76DBF" w:rsidRDefault="00E34A39" w:rsidP="00E34A39">
      <w:pPr>
        <w:spacing w:after="0" w:line="240" w:lineRule="auto"/>
        <w:contextualSpacing/>
        <w:rPr>
          <w:b/>
          <w:sz w:val="24"/>
          <w:szCs w:val="28"/>
        </w:rPr>
      </w:pPr>
      <w:r w:rsidRPr="00C76DBF">
        <w:rPr>
          <w:b/>
          <w:sz w:val="24"/>
          <w:szCs w:val="28"/>
        </w:rPr>
        <w:t xml:space="preserve">Please </w:t>
      </w:r>
      <w:r w:rsidR="00C76DBF" w:rsidRPr="00C76DBF">
        <w:rPr>
          <w:b/>
          <w:sz w:val="24"/>
          <w:szCs w:val="28"/>
        </w:rPr>
        <w:t xml:space="preserve">fill out the following information and </w:t>
      </w:r>
      <w:r w:rsidRPr="00C76DBF">
        <w:rPr>
          <w:b/>
          <w:sz w:val="24"/>
          <w:szCs w:val="28"/>
        </w:rPr>
        <w:t>sign below to acknowledge that you h</w:t>
      </w:r>
      <w:r w:rsidR="00C76DBF" w:rsidRPr="00C76DBF">
        <w:rPr>
          <w:b/>
          <w:sz w:val="24"/>
          <w:szCs w:val="28"/>
        </w:rPr>
        <w:t>ave read these expectations.</w:t>
      </w:r>
    </w:p>
    <w:p w:rsidR="00C76DBF" w:rsidRDefault="00C76DBF" w:rsidP="00E34A39">
      <w:pPr>
        <w:spacing w:after="0" w:line="240" w:lineRule="auto"/>
        <w:contextualSpacing/>
        <w:rPr>
          <w:sz w:val="24"/>
          <w:szCs w:val="28"/>
        </w:rPr>
      </w:pPr>
    </w:p>
    <w:p w:rsidR="00C76DBF" w:rsidRDefault="00C76DBF" w:rsidP="00E34A39">
      <w:pPr>
        <w:spacing w:after="0" w:line="240" w:lineRule="auto"/>
        <w:contextualSpacing/>
        <w:rPr>
          <w:sz w:val="24"/>
          <w:szCs w:val="28"/>
        </w:rPr>
      </w:pPr>
      <w:r>
        <w:rPr>
          <w:sz w:val="24"/>
          <w:szCs w:val="28"/>
        </w:rPr>
        <w:t>1. Primary phone number: _________________________________</w:t>
      </w:r>
    </w:p>
    <w:p w:rsidR="00C76DBF" w:rsidRDefault="00C76DBF" w:rsidP="00E34A39">
      <w:pPr>
        <w:spacing w:after="0" w:line="240" w:lineRule="auto"/>
        <w:contextualSpacing/>
        <w:rPr>
          <w:sz w:val="24"/>
          <w:szCs w:val="28"/>
        </w:rPr>
      </w:pPr>
      <w:r>
        <w:rPr>
          <w:sz w:val="24"/>
          <w:szCs w:val="28"/>
        </w:rPr>
        <w:t xml:space="preserve">    Secondary phone number: _______________________________</w:t>
      </w:r>
    </w:p>
    <w:p w:rsidR="00C76DBF" w:rsidRDefault="00C76DBF" w:rsidP="00E34A39">
      <w:pPr>
        <w:spacing w:after="0" w:line="240" w:lineRule="auto"/>
        <w:contextualSpacing/>
        <w:rPr>
          <w:sz w:val="24"/>
          <w:szCs w:val="28"/>
        </w:rPr>
      </w:pPr>
      <w:r>
        <w:rPr>
          <w:sz w:val="24"/>
          <w:szCs w:val="28"/>
        </w:rPr>
        <w:t xml:space="preserve">  **Can I contact you via text?  ______________________________</w:t>
      </w:r>
    </w:p>
    <w:p w:rsidR="00C76DBF" w:rsidRDefault="00C76DBF" w:rsidP="00E34A39">
      <w:pPr>
        <w:spacing w:after="0" w:line="240" w:lineRule="auto"/>
        <w:contextualSpacing/>
        <w:rPr>
          <w:sz w:val="24"/>
          <w:szCs w:val="28"/>
        </w:rPr>
      </w:pPr>
      <w:r>
        <w:rPr>
          <w:sz w:val="24"/>
          <w:szCs w:val="28"/>
        </w:rPr>
        <w:t>2. E-mail: _______________________________________________</w:t>
      </w:r>
    </w:p>
    <w:p w:rsidR="00C76DBF" w:rsidRDefault="00C76DBF" w:rsidP="00E34A39">
      <w:pPr>
        <w:spacing w:after="0" w:line="240" w:lineRule="auto"/>
        <w:contextualSpacing/>
        <w:rPr>
          <w:sz w:val="24"/>
          <w:szCs w:val="28"/>
        </w:rPr>
      </w:pPr>
      <w:r>
        <w:rPr>
          <w:sz w:val="24"/>
          <w:szCs w:val="28"/>
        </w:rPr>
        <w:t>3. Language(s) spoken at home: _____________________________</w:t>
      </w:r>
    </w:p>
    <w:p w:rsidR="00C76DBF" w:rsidRDefault="00C76DBF" w:rsidP="00E34A39">
      <w:pPr>
        <w:spacing w:after="0" w:line="240" w:lineRule="auto"/>
        <w:contextualSpacing/>
        <w:rPr>
          <w:sz w:val="24"/>
          <w:szCs w:val="28"/>
        </w:rPr>
      </w:pPr>
      <w:r>
        <w:rPr>
          <w:sz w:val="24"/>
          <w:szCs w:val="28"/>
        </w:rPr>
        <w:t>4. Will you need an interpreter for parent conferences? __________</w:t>
      </w:r>
    </w:p>
    <w:p w:rsidR="00C76DBF" w:rsidRDefault="00C76DBF" w:rsidP="00E34A39">
      <w:pPr>
        <w:spacing w:after="0" w:line="240" w:lineRule="auto"/>
        <w:contextualSpacing/>
        <w:rPr>
          <w:sz w:val="24"/>
          <w:szCs w:val="28"/>
        </w:rPr>
      </w:pPr>
      <w:r>
        <w:rPr>
          <w:sz w:val="24"/>
          <w:szCs w:val="28"/>
        </w:rPr>
        <w:t xml:space="preserve">5. Do you have internet access at home? If so, please specify the device(s) [ex: smart phone, laptop, desktop, </w:t>
      </w:r>
      <w:proofErr w:type="spellStart"/>
      <w:r>
        <w:rPr>
          <w:sz w:val="24"/>
          <w:szCs w:val="28"/>
        </w:rPr>
        <w:t>etc</w:t>
      </w:r>
      <w:proofErr w:type="spellEnd"/>
      <w:r>
        <w:rPr>
          <w:sz w:val="24"/>
          <w:szCs w:val="28"/>
        </w:rPr>
        <w:t xml:space="preserve">]: _______________ ________________________________________________________ ________________________________________________________ </w:t>
      </w:r>
    </w:p>
    <w:p w:rsidR="00C76DBF" w:rsidRPr="002215AA" w:rsidRDefault="002215AA" w:rsidP="00E34A39">
      <w:pPr>
        <w:spacing w:after="0" w:line="240" w:lineRule="auto"/>
        <w:contextualSpacing/>
        <w:rPr>
          <w:i/>
          <w:sz w:val="24"/>
          <w:szCs w:val="28"/>
        </w:rPr>
      </w:pPr>
      <w:r>
        <w:rPr>
          <w:sz w:val="24"/>
          <w:szCs w:val="28"/>
        </w:rPr>
        <w:t>**</w:t>
      </w:r>
      <w:r>
        <w:rPr>
          <w:i/>
          <w:sz w:val="24"/>
          <w:szCs w:val="28"/>
        </w:rPr>
        <w:t>I need to know the type of device, if possible, because certain applications we use are not compatible with all devices. For example, Flash does not work well with Apple products</w:t>
      </w:r>
      <w:proofErr w:type="gramStart"/>
      <w:r>
        <w:rPr>
          <w:i/>
          <w:sz w:val="24"/>
          <w:szCs w:val="28"/>
        </w:rPr>
        <w:t>.*</w:t>
      </w:r>
      <w:proofErr w:type="gramEnd"/>
      <w:r>
        <w:rPr>
          <w:i/>
          <w:sz w:val="24"/>
          <w:szCs w:val="28"/>
        </w:rPr>
        <w:t>*</w:t>
      </w:r>
    </w:p>
    <w:p w:rsidR="00C76DBF" w:rsidRDefault="00C76DBF" w:rsidP="00E34A39">
      <w:pPr>
        <w:spacing w:after="0" w:line="240" w:lineRule="auto"/>
        <w:contextualSpacing/>
        <w:rPr>
          <w:sz w:val="24"/>
          <w:szCs w:val="28"/>
        </w:rPr>
      </w:pPr>
    </w:p>
    <w:p w:rsidR="00C76DBF" w:rsidRDefault="00C76DBF" w:rsidP="00E34A39">
      <w:pPr>
        <w:spacing w:after="0" w:line="240" w:lineRule="auto"/>
        <w:contextualSpacing/>
        <w:rPr>
          <w:sz w:val="24"/>
          <w:szCs w:val="28"/>
        </w:rPr>
      </w:pPr>
      <w:r>
        <w:rPr>
          <w:sz w:val="24"/>
          <w:szCs w:val="28"/>
        </w:rPr>
        <w:t>Student: ____________________________     Date: _____________</w:t>
      </w:r>
    </w:p>
    <w:p w:rsidR="00C76DBF" w:rsidRDefault="00C76DBF" w:rsidP="00E34A39">
      <w:pPr>
        <w:spacing w:after="0" w:line="240" w:lineRule="auto"/>
        <w:contextualSpacing/>
        <w:rPr>
          <w:sz w:val="24"/>
          <w:szCs w:val="28"/>
        </w:rPr>
      </w:pPr>
      <w:r>
        <w:rPr>
          <w:sz w:val="24"/>
          <w:szCs w:val="28"/>
        </w:rPr>
        <w:t>Parent</w:t>
      </w:r>
      <w:proofErr w:type="gramStart"/>
      <w:r>
        <w:rPr>
          <w:sz w:val="24"/>
          <w:szCs w:val="28"/>
        </w:rPr>
        <w:t>:_</w:t>
      </w:r>
      <w:proofErr w:type="gramEnd"/>
      <w:r>
        <w:rPr>
          <w:sz w:val="24"/>
          <w:szCs w:val="28"/>
        </w:rPr>
        <w:t>_____________________________    Date:______________</w:t>
      </w:r>
    </w:p>
    <w:p w:rsidR="00C76DBF" w:rsidRPr="00C76DBF" w:rsidRDefault="00C76DBF" w:rsidP="00E34A39">
      <w:pPr>
        <w:spacing w:after="0" w:line="240" w:lineRule="auto"/>
        <w:contextualSpacing/>
        <w:rPr>
          <w:sz w:val="24"/>
          <w:szCs w:val="28"/>
        </w:rPr>
      </w:pPr>
    </w:p>
    <w:sectPr w:rsidR="00C76DBF" w:rsidRPr="00C76DBF" w:rsidSect="007D041D">
      <w:pgSz w:w="15840" w:h="12240" w:orient="landscape"/>
      <w:pgMar w:top="720" w:right="720" w:bottom="720" w:left="720" w:header="72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5616"/>
    <w:multiLevelType w:val="multilevel"/>
    <w:tmpl w:val="8A3E1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87075E"/>
    <w:multiLevelType w:val="multilevel"/>
    <w:tmpl w:val="B02AD13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2DBD68D3"/>
    <w:multiLevelType w:val="multilevel"/>
    <w:tmpl w:val="44F8628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15"/>
    <w:rsid w:val="00157B15"/>
    <w:rsid w:val="002215AA"/>
    <w:rsid w:val="007D041D"/>
    <w:rsid w:val="008B44F4"/>
    <w:rsid w:val="00936F4D"/>
    <w:rsid w:val="00942121"/>
    <w:rsid w:val="00C76DBF"/>
    <w:rsid w:val="00E3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18A8-E1E3-4B80-963F-47B8390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36F4D"/>
    <w:rPr>
      <w:color w:val="0563C1" w:themeColor="hyperlink"/>
      <w:u w:val="single"/>
    </w:rPr>
  </w:style>
  <w:style w:type="paragraph" w:styleId="BalloonText">
    <w:name w:val="Balloon Text"/>
    <w:basedOn w:val="Normal"/>
    <w:link w:val="BalloonTextChar"/>
    <w:uiPriority w:val="99"/>
    <w:semiHidden/>
    <w:unhideWhenUsed/>
    <w:rsid w:val="0093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4D"/>
    <w:rPr>
      <w:rFonts w:ascii="Segoe UI" w:hAnsi="Segoe UI" w:cs="Segoe UI"/>
      <w:sz w:val="18"/>
      <w:szCs w:val="18"/>
    </w:rPr>
  </w:style>
  <w:style w:type="paragraph" w:styleId="ListParagraph">
    <w:name w:val="List Paragraph"/>
    <w:basedOn w:val="Normal"/>
    <w:uiPriority w:val="34"/>
    <w:qFormat/>
    <w:rsid w:val="00C7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atterson@wcpss.net" TargetMode="External"/><Relationship Id="rId5" Type="http://schemas.openxmlformats.org/officeDocument/2006/relationships/hyperlink" Target="mailto:jgeorge3@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2</cp:revision>
  <cp:lastPrinted>2016-08-27T15:40:00Z</cp:lastPrinted>
  <dcterms:created xsi:type="dcterms:W3CDTF">2016-08-28T04:34:00Z</dcterms:created>
  <dcterms:modified xsi:type="dcterms:W3CDTF">2016-08-28T04:34:00Z</dcterms:modified>
</cp:coreProperties>
</file>